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5C82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1E45E6C" wp14:editId="410745B4">
            <wp:simplePos x="0" y="0"/>
            <wp:positionH relativeFrom="column">
              <wp:posOffset>2768600</wp:posOffset>
            </wp:positionH>
            <wp:positionV relativeFrom="paragraph">
              <wp:posOffset>47625</wp:posOffset>
            </wp:positionV>
            <wp:extent cx="654050" cy="819785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CEB261" w14:textId="77777777" w:rsidR="00825022" w:rsidRDefault="00825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A9E1433" w14:textId="77777777" w:rsidR="00825022" w:rsidRDefault="008B05E5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3D799DA7" w14:textId="77777777" w:rsidR="00825022" w:rsidRDefault="008B05E5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ab/>
      </w:r>
    </w:p>
    <w:p w14:paraId="7DA1E130" w14:textId="77777777" w:rsidR="00825022" w:rsidRDefault="008B05E5">
      <w:pPr>
        <w:pStyle w:val="Style49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648E041" w14:textId="77777777" w:rsidR="00825022" w:rsidRDefault="008B05E5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74CFF427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68D67480" w14:textId="77777777" w:rsidR="00825022" w:rsidRDefault="008B05E5">
      <w:pPr>
        <w:widowControl w:val="0"/>
        <w:tabs>
          <w:tab w:val="center" w:pos="4819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064047EB" w14:textId="77777777" w:rsidR="00825022" w:rsidRDefault="008B05E5">
      <w:pPr>
        <w:widowControl w:val="0"/>
        <w:tabs>
          <w:tab w:val="center" w:pos="4819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Иркутской области</w:t>
      </w:r>
      <w:r>
        <w:rPr>
          <w:b/>
          <w:bCs/>
          <w:sz w:val="28"/>
          <w:szCs w:val="28"/>
        </w:rPr>
        <w:tab/>
      </w:r>
    </w:p>
    <w:p w14:paraId="6B13A7AF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14:paraId="6C14CFF2" w14:textId="77777777" w:rsidR="00825022" w:rsidRDefault="0082502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757A5BFD" w14:textId="77777777" w:rsidR="00825022" w:rsidRDefault="008B05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25.06.2025г.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b/>
          <w:bCs/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</w:p>
    <w:p w14:paraId="7227FA75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р.п. Тайтурка</w:t>
      </w:r>
    </w:p>
    <w:p w14:paraId="02C05CF5" w14:textId="77777777" w:rsidR="00825022" w:rsidRDefault="00825022">
      <w:pPr>
        <w:widowControl w:val="0"/>
        <w:autoSpaceDE w:val="0"/>
        <w:autoSpaceDN w:val="0"/>
        <w:adjustRightInd w:val="0"/>
        <w:jc w:val="center"/>
      </w:pPr>
    </w:p>
    <w:p w14:paraId="28BADF9F" w14:textId="77777777" w:rsidR="00825022" w:rsidRDefault="008B05E5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Думы Тайтурского городского поселения Усольского муниципального района Иркутской области № 86 от 25.12.2024г. «О бюджете Тайтурского городского поселения Усольского муниципального района Иркутской области на 2025 год и плановый период 2026 и 2027 годов»</w:t>
      </w:r>
    </w:p>
    <w:p w14:paraId="2421AE95" w14:textId="77777777" w:rsidR="00825022" w:rsidRDefault="00825022">
      <w:pPr>
        <w:widowControl w:val="0"/>
        <w:autoSpaceDE w:val="0"/>
        <w:autoSpaceDN w:val="0"/>
        <w:adjustRightInd w:val="0"/>
        <w:ind w:firstLine="709"/>
        <w:jc w:val="both"/>
      </w:pPr>
    </w:p>
    <w:p w14:paraId="3B33501D" w14:textId="77777777" w:rsidR="00825022" w:rsidRDefault="008B05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Федерального закона от 06.10.2003 г. № 131-ФЗ «Об общих принципах организации местного самоуправления в Российской Федерации», Бюджетного кодекса Российской Федерации, руководствуясь </w:t>
      </w:r>
      <w:r>
        <w:rPr>
          <w:sz w:val="28"/>
        </w:rPr>
        <w:t>решением Думы 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>
        <w:rPr>
          <w:sz w:val="28"/>
          <w:szCs w:val="28"/>
        </w:rPr>
        <w:t>ред. от 28.04.2017 года № 200, от 28.03.2018 года № 33, от 27.06.2018 года № 45, от 29.02.2024 года № 61</w:t>
      </w:r>
      <w:r>
        <w:rPr>
          <w:sz w:val="28"/>
        </w:rPr>
        <w:t xml:space="preserve">), Положением о Бюджетном процессе в </w:t>
      </w:r>
      <w:r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>
        <w:rPr>
          <w:sz w:val="28"/>
        </w:rPr>
        <w:t xml:space="preserve">, утвержденным решением Думы </w:t>
      </w:r>
      <w:r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</w:rPr>
        <w:t xml:space="preserve"> от 31.03.2022г. № 192 </w:t>
      </w:r>
      <w:r>
        <w:rPr>
          <w:sz w:val="28"/>
          <w:szCs w:val="28"/>
        </w:rPr>
        <w:t xml:space="preserve">(в редакции </w:t>
      </w:r>
      <w:r>
        <w:rPr>
          <w:sz w:val="28"/>
        </w:rPr>
        <w:t>от 29.03.2023г. № 28, от 31.01.2024г. № 54, от 27.11.2024г. № 79)</w:t>
      </w:r>
      <w:r>
        <w:rPr>
          <w:sz w:val="28"/>
          <w:szCs w:val="28"/>
        </w:rPr>
        <w:t>, статьями 31, 47, 57, 58, 59 Устава Тайтурского муниципального образования</w:t>
      </w:r>
      <w:r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3A95350A" w14:textId="77777777" w:rsidR="00825022" w:rsidRDefault="008B05E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РЕШИЛА:</w:t>
      </w:r>
    </w:p>
    <w:p w14:paraId="09208592" w14:textId="77777777" w:rsidR="00825022" w:rsidRDefault="008B05E5">
      <w:pPr>
        <w:pStyle w:val="af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решения Думы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от 25.12.2024г. № 86 «О бюджете Тайтурского городского поселения Усольского муниципального района Иркутской области на 2025 год и плановый период 2026 и 2027 годов» (далее - Решение) следующие изменения:</w:t>
      </w:r>
    </w:p>
    <w:p w14:paraId="3FB0E9B6" w14:textId="77777777" w:rsidR="00825022" w:rsidRDefault="008B05E5">
      <w:pPr>
        <w:pStyle w:val="af6"/>
        <w:widowControl w:val="0"/>
        <w:numPr>
          <w:ilvl w:val="1"/>
          <w:numId w:val="2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14:paraId="0102C363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1.</w:t>
      </w:r>
    </w:p>
    <w:p w14:paraId="620E5F64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на 2025 год:</w:t>
      </w:r>
    </w:p>
    <w:p w14:paraId="5C6E6288" w14:textId="3ACE5E82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местного бюджета в сумме 83</w:t>
      </w:r>
      <w:r w:rsidR="00EA2CC2">
        <w:rPr>
          <w:sz w:val="28"/>
          <w:szCs w:val="28"/>
        </w:rPr>
        <w:t> 675,66</w:t>
      </w:r>
      <w:r>
        <w:rPr>
          <w:sz w:val="28"/>
          <w:szCs w:val="28"/>
        </w:rPr>
        <w:t xml:space="preserve"> тыс. рублей, в </w:t>
      </w:r>
      <w:r>
        <w:rPr>
          <w:sz w:val="28"/>
          <w:szCs w:val="28"/>
        </w:rPr>
        <w:lastRenderedPageBreak/>
        <w:t xml:space="preserve">том числе объем межбюджетных трансфертов, полученных из других бюджетов бюджетной системы Российской Федерации, в сумме </w:t>
      </w:r>
      <w:r w:rsidR="00EA2CC2">
        <w:rPr>
          <w:sz w:val="28"/>
          <w:szCs w:val="28"/>
        </w:rPr>
        <w:t>56 019,61</w:t>
      </w:r>
      <w:r>
        <w:rPr>
          <w:sz w:val="28"/>
          <w:szCs w:val="28"/>
        </w:rPr>
        <w:t xml:space="preserve"> тыс. рублей;</w:t>
      </w:r>
    </w:p>
    <w:p w14:paraId="11C6F398" w14:textId="2EC3994E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</w:t>
      </w:r>
      <w:r w:rsidR="00FA7D63">
        <w:rPr>
          <w:sz w:val="28"/>
          <w:szCs w:val="28"/>
        </w:rPr>
        <w:t>87</w:t>
      </w:r>
      <w:r w:rsidR="00264775">
        <w:rPr>
          <w:sz w:val="28"/>
          <w:szCs w:val="28"/>
        </w:rPr>
        <w:t> 572.11</w:t>
      </w:r>
      <w:r>
        <w:rPr>
          <w:sz w:val="28"/>
          <w:szCs w:val="28"/>
        </w:rPr>
        <w:t xml:space="preserve"> тыс. рублей;</w:t>
      </w:r>
    </w:p>
    <w:p w14:paraId="187BCF2F" w14:textId="41750F20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бюджета в сумме 3 896,46 тыс. рублей, или </w:t>
      </w:r>
      <w:r w:rsidR="00D80528" w:rsidRPr="00D80528">
        <w:rPr>
          <w:sz w:val="28"/>
          <w:szCs w:val="28"/>
        </w:rPr>
        <w:t>14,09</w:t>
      </w:r>
      <w:r w:rsidRPr="00D80528">
        <w:rPr>
          <w:sz w:val="28"/>
          <w:szCs w:val="28"/>
        </w:rPr>
        <w:t>%</w:t>
      </w:r>
      <w:r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в сумме 2 111,46 тыс. рублей. Дефицит бюджета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без учета остатков средств на счетах составит 1 785,00 тыс. руб. или </w:t>
      </w:r>
      <w:r w:rsidR="00FA7D63">
        <w:rPr>
          <w:sz w:val="28"/>
          <w:szCs w:val="28"/>
        </w:rPr>
        <w:t>6,45</w:t>
      </w:r>
      <w:r>
        <w:rPr>
          <w:sz w:val="28"/>
          <w:szCs w:val="28"/>
        </w:rPr>
        <w:t xml:space="preserve"> %. </w:t>
      </w:r>
    </w:p>
    <w:p w14:paraId="215AAE6F" w14:textId="391B488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4809">
        <w:rPr>
          <w:sz w:val="28"/>
          <w:szCs w:val="28"/>
        </w:rPr>
        <w:t>2</w:t>
      </w:r>
      <w:r>
        <w:rPr>
          <w:sz w:val="28"/>
          <w:szCs w:val="28"/>
        </w:rPr>
        <w:t>. Статью 9 изложить в следующей редакции:</w:t>
      </w:r>
    </w:p>
    <w:p w14:paraId="2EE2952B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9.</w:t>
      </w:r>
    </w:p>
    <w:p w14:paraId="458158FB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 дорожного фонда:</w:t>
      </w:r>
    </w:p>
    <w:p w14:paraId="0E3F5E2B" w14:textId="19D3AFDE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в размере </w:t>
      </w:r>
      <w:r w:rsidR="00B415D7">
        <w:rPr>
          <w:sz w:val="28"/>
          <w:szCs w:val="28"/>
        </w:rPr>
        <w:t>25 666,60</w:t>
      </w:r>
      <w:r>
        <w:rPr>
          <w:sz w:val="28"/>
          <w:szCs w:val="28"/>
        </w:rPr>
        <w:t xml:space="preserve"> тыс. рублей; </w:t>
      </w:r>
    </w:p>
    <w:p w14:paraId="300C47F3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размере 16 206,30 тыс. рублей;</w:t>
      </w:r>
    </w:p>
    <w:p w14:paraId="6231152F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размере 17 565,20 тыс. рублей.»</w:t>
      </w:r>
    </w:p>
    <w:p w14:paraId="10069919" w14:textId="21676F29" w:rsidR="00825022" w:rsidRDefault="008B05E5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Изложить в новой редакции приложения к Решению Думы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№ 86 от 25.12.2024 года № 1,</w:t>
      </w:r>
      <w:r w:rsidR="00B415D7">
        <w:rPr>
          <w:sz w:val="28"/>
          <w:szCs w:val="28"/>
        </w:rPr>
        <w:t xml:space="preserve"> </w:t>
      </w:r>
      <w:r>
        <w:rPr>
          <w:sz w:val="28"/>
          <w:szCs w:val="28"/>
        </w:rPr>
        <w:t>№ 3, № 5, № 7,</w:t>
      </w:r>
      <w:r w:rsidR="00B415D7">
        <w:rPr>
          <w:sz w:val="28"/>
          <w:szCs w:val="28"/>
        </w:rPr>
        <w:t xml:space="preserve"> </w:t>
      </w:r>
      <w:r>
        <w:rPr>
          <w:sz w:val="28"/>
          <w:szCs w:val="28"/>
        </w:rPr>
        <w:t>№ 9, № 11</w:t>
      </w:r>
      <w:r w:rsidR="00B415D7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(прилагаются).</w:t>
      </w:r>
    </w:p>
    <w:p w14:paraId="682C1292" w14:textId="77777777" w:rsidR="00825022" w:rsidRDefault="008B05E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Опубликовать настоящее решение в газете «Новости» </w:t>
      </w:r>
      <w:r>
        <w:rPr>
          <w:sz w:val="28"/>
          <w:szCs w:val="28"/>
        </w:rPr>
        <w:t>и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>
          <w:rPr>
            <w:rStyle w:val="a5"/>
            <w:sz w:val="28"/>
            <w:szCs w:val="28"/>
            <w:lang w:val="en-US"/>
          </w:rPr>
          <w:t>www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taiturka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irkmo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).</w:t>
      </w:r>
    </w:p>
    <w:p w14:paraId="7DD1579B" w14:textId="77777777" w:rsidR="00825022" w:rsidRDefault="008B05E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14:paraId="631ADD14" w14:textId="77777777" w:rsidR="00825022" w:rsidRDefault="00825022">
      <w:pPr>
        <w:contextualSpacing/>
        <w:jc w:val="both"/>
        <w:rPr>
          <w:sz w:val="28"/>
          <w:szCs w:val="28"/>
        </w:rPr>
      </w:pPr>
    </w:p>
    <w:p w14:paraId="18A02734" w14:textId="77777777" w:rsidR="00825022" w:rsidRDefault="00825022">
      <w:pPr>
        <w:contextualSpacing/>
        <w:jc w:val="both"/>
        <w:rPr>
          <w:sz w:val="28"/>
          <w:szCs w:val="28"/>
        </w:rPr>
      </w:pPr>
    </w:p>
    <w:p w14:paraId="530CAEAF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289663A4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2C794BEB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446238D5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М.А. Ершов</w:t>
      </w:r>
    </w:p>
    <w:p w14:paraId="072B21A4" w14:textId="77777777" w:rsidR="00825022" w:rsidRDefault="00825022">
      <w:pPr>
        <w:contextualSpacing/>
        <w:jc w:val="both"/>
        <w:rPr>
          <w:color w:val="000000"/>
          <w:sz w:val="28"/>
          <w:szCs w:val="28"/>
        </w:rPr>
      </w:pPr>
    </w:p>
    <w:p w14:paraId="1CB65763" w14:textId="77777777" w:rsidR="00825022" w:rsidRDefault="00825022">
      <w:pPr>
        <w:contextualSpacing/>
        <w:jc w:val="both"/>
        <w:rPr>
          <w:color w:val="000000"/>
          <w:sz w:val="28"/>
          <w:szCs w:val="28"/>
        </w:rPr>
      </w:pPr>
    </w:p>
    <w:p w14:paraId="1A433D65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Тайтурского городского поселения </w:t>
      </w:r>
    </w:p>
    <w:p w14:paraId="209709A9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5D5A5430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С.В. Ушаков</w:t>
      </w:r>
    </w:p>
    <w:p w14:paraId="6D5C8D53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A6ABD5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F1AB577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7B0227" w14:textId="26D27675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4C9A52C" w14:textId="77777777" w:rsidR="00D3488A" w:rsidRDefault="00D3488A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F0E82B6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AB95336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BA2951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Подготовил: </w:t>
      </w:r>
      <w:permStart w:id="934633185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34633185"/>
      <w:r>
        <w:rPr>
          <w:color w:val="000000"/>
          <w:sz w:val="28"/>
          <w:szCs w:val="28"/>
        </w:rPr>
        <w:t>___________</w:t>
      </w:r>
      <w:permStart w:id="596468015" w:edGrp="everyone"/>
      <w:r>
        <w:rPr>
          <w:color w:val="000000"/>
          <w:sz w:val="28"/>
          <w:szCs w:val="28"/>
        </w:rPr>
        <w:t>Е.А. Молодченко</w:t>
      </w:r>
      <w:permEnd w:id="596468015"/>
    </w:p>
    <w:p w14:paraId="0ACFD515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«___»_________2025г.</w:t>
      </w:r>
    </w:p>
    <w:p w14:paraId="622E3322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16C9B83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Мунтян О.В. </w:t>
      </w:r>
      <w:r>
        <w:rPr>
          <w:sz w:val="28"/>
          <w:szCs w:val="28"/>
        </w:rPr>
        <w:t xml:space="preserve"> </w:t>
      </w:r>
    </w:p>
    <w:p w14:paraId="5E96A33D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«___»_________2025г.</w:t>
      </w:r>
    </w:p>
    <w:p w14:paraId="54015345" w14:textId="77777777" w:rsidR="00825022" w:rsidRDefault="00825022">
      <w:pPr>
        <w:rPr>
          <w:sz w:val="28"/>
          <w:szCs w:val="28"/>
        </w:rPr>
      </w:pPr>
    </w:p>
    <w:sectPr w:rsidR="00825022">
      <w:headerReference w:type="default" r:id="rId9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B398" w14:textId="77777777" w:rsidR="009A5461" w:rsidRDefault="009A5461">
      <w:r>
        <w:separator/>
      </w:r>
    </w:p>
  </w:endnote>
  <w:endnote w:type="continuationSeparator" w:id="0">
    <w:p w14:paraId="2AC213F3" w14:textId="77777777" w:rsidR="009A5461" w:rsidRDefault="009A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84A82" w14:textId="77777777" w:rsidR="009A5461" w:rsidRDefault="009A5461">
      <w:r>
        <w:separator/>
      </w:r>
    </w:p>
  </w:footnote>
  <w:footnote w:type="continuationSeparator" w:id="0">
    <w:p w14:paraId="106DBF72" w14:textId="77777777" w:rsidR="009A5461" w:rsidRDefault="009A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343838"/>
      <w:docPartObj>
        <w:docPartGallery w:val="AutoText"/>
      </w:docPartObj>
    </w:sdtPr>
    <w:sdtContent>
      <w:p w14:paraId="0EEFD088" w14:textId="77777777" w:rsidR="00825022" w:rsidRDefault="008B05E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11FA27D" w14:textId="77777777" w:rsidR="00825022" w:rsidRDefault="0082502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D768C"/>
    <w:multiLevelType w:val="multilevel"/>
    <w:tmpl w:val="306D76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4806584B"/>
    <w:multiLevelType w:val="multilevel"/>
    <w:tmpl w:val="4806584B"/>
    <w:lvl w:ilvl="0">
      <w:start w:val="1"/>
      <w:numFmt w:val="bullet"/>
      <w:pStyle w:val="a"/>
      <w:lvlText w:val="-"/>
      <w:lvlJc w:val="left"/>
      <w:pPr>
        <w:tabs>
          <w:tab w:val="left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66211462">
    <w:abstractNumId w:val="1"/>
  </w:num>
  <w:num w:numId="2" w16cid:durableId="2000108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09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4A1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1BF9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723"/>
    <w:rsid w:val="00123BD7"/>
    <w:rsid w:val="00123D65"/>
    <w:rsid w:val="001240F2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2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C72BD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4775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1AD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BA8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9ED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5B4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8D7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C7A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03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87A74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295A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2E59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57501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85BC9"/>
    <w:rsid w:val="00692805"/>
    <w:rsid w:val="0069298B"/>
    <w:rsid w:val="006966AD"/>
    <w:rsid w:val="00696CF3"/>
    <w:rsid w:val="006A0650"/>
    <w:rsid w:val="006A07E9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022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24F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05E5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795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5461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5D7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B75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B7D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88A"/>
    <w:rsid w:val="00D34908"/>
    <w:rsid w:val="00D34B0E"/>
    <w:rsid w:val="00D34B67"/>
    <w:rsid w:val="00D34C01"/>
    <w:rsid w:val="00D356DC"/>
    <w:rsid w:val="00D35D53"/>
    <w:rsid w:val="00D361BB"/>
    <w:rsid w:val="00D402B5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528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37F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CC2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BC0"/>
    <w:rsid w:val="00F536EE"/>
    <w:rsid w:val="00F543C7"/>
    <w:rsid w:val="00F5443E"/>
    <w:rsid w:val="00F54C36"/>
    <w:rsid w:val="00F550FA"/>
    <w:rsid w:val="00F5536C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21B4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A7D63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  <w:rsid w:val="3B29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FA5ED66"/>
  <w15:docId w15:val="{AA16B838-26B5-4C50-ADB7-00D4157D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Pr>
      <w:sz w:val="16"/>
      <w:szCs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1"/>
  </w:style>
  <w:style w:type="character" w:styleId="a7">
    <w:name w:val="Strong"/>
    <w:qFormat/>
    <w:rPr>
      <w:b/>
      <w:bCs/>
    </w:rPr>
  </w:style>
  <w:style w:type="paragraph" w:styleId="a8">
    <w:name w:val="Balloon Text"/>
    <w:basedOn w:val="a0"/>
    <w:link w:val="a9"/>
    <w:rPr>
      <w:rFonts w:ascii="Tahoma" w:hAnsi="Tahoma"/>
      <w:sz w:val="16"/>
      <w:szCs w:val="16"/>
    </w:rPr>
  </w:style>
  <w:style w:type="paragraph" w:styleId="aa">
    <w:name w:val="annotation text"/>
    <w:basedOn w:val="a0"/>
    <w:link w:val="ab"/>
    <w:rPr>
      <w:sz w:val="20"/>
      <w:szCs w:val="20"/>
    </w:rPr>
  </w:style>
  <w:style w:type="paragraph" w:styleId="ac">
    <w:name w:val="annotation subject"/>
    <w:basedOn w:val="aa"/>
    <w:next w:val="aa"/>
    <w:link w:val="ad"/>
    <w:rPr>
      <w:b/>
      <w:bCs/>
    </w:rPr>
  </w:style>
  <w:style w:type="paragraph" w:styleId="ae">
    <w:name w:val="header"/>
    <w:basedOn w:val="a0"/>
    <w:link w:val="af"/>
    <w:uiPriority w:val="9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f0">
    <w:name w:val="Title"/>
    <w:basedOn w:val="a0"/>
    <w:next w:val="a0"/>
    <w:link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1">
    <w:name w:val="footer"/>
    <w:basedOn w:val="a0"/>
    <w:pPr>
      <w:tabs>
        <w:tab w:val="center" w:pos="4677"/>
        <w:tab w:val="right" w:pos="9355"/>
      </w:tabs>
    </w:pPr>
  </w:style>
  <w:style w:type="paragraph" w:styleId="a">
    <w:name w:val="Normal (Web)"/>
    <w:basedOn w:val="a0"/>
    <w:uiPriority w:val="99"/>
    <w:pPr>
      <w:numPr>
        <w:numId w:val="1"/>
      </w:numPr>
      <w:tabs>
        <w:tab w:val="clear" w:pos="-1134"/>
      </w:tabs>
      <w:spacing w:before="100" w:beforeAutospacing="1" w:after="100" w:afterAutospacing="1"/>
      <w:ind w:left="0" w:firstLine="0"/>
    </w:pPr>
  </w:style>
  <w:style w:type="paragraph" w:styleId="20">
    <w:name w:val="Body Text Indent 2"/>
    <w:basedOn w:val="a0"/>
    <w:link w:val="21"/>
    <w:pPr>
      <w:spacing w:after="120" w:line="480" w:lineRule="auto"/>
      <w:ind w:left="283"/>
    </w:pPr>
  </w:style>
  <w:style w:type="table" w:styleId="af2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 Знак"/>
    <w:basedOn w:val="a0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0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4">
    <w:name w:val="Гипертекстовая ссылка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pPr>
      <w:tabs>
        <w:tab w:val="left" w:pos="-1134"/>
        <w:tab w:val="left" w:pos="132"/>
      </w:tabs>
      <w:spacing w:before="60" w:after="60"/>
      <w:ind w:left="132" w:hanging="132"/>
    </w:pPr>
  </w:style>
  <w:style w:type="character" w:customStyle="1" w:styleId="style10">
    <w:name w:val="style10"/>
    <w:basedOn w:val="a1"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Pr>
      <w:rFonts w:ascii="Times New Roman" w:hAnsi="Times New Roman" w:cs="Times New Roman"/>
      <w:sz w:val="14"/>
      <w:szCs w:val="14"/>
    </w:rPr>
  </w:style>
  <w:style w:type="paragraph" w:customStyle="1" w:styleId="13">
    <w:name w:val="Абзац списка1"/>
    <w:basedOn w:val="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1">
    <w:name w:val="Основной текст с отступом 2 Знак"/>
    <w:link w:val="20"/>
    <w:rPr>
      <w:sz w:val="24"/>
      <w:szCs w:val="24"/>
      <w:lang w:bidi="ar-SA"/>
    </w:rPr>
  </w:style>
  <w:style w:type="character" w:customStyle="1" w:styleId="a9">
    <w:name w:val="Текст выноски Знак"/>
    <w:link w:val="a8"/>
    <w:rPr>
      <w:rFonts w:ascii="Tahoma" w:hAnsi="Tahoma" w:cs="Tahoma"/>
      <w:sz w:val="16"/>
      <w:szCs w:val="16"/>
    </w:rPr>
  </w:style>
  <w:style w:type="character" w:customStyle="1" w:styleId="ab">
    <w:name w:val="Текст примечания Знак"/>
    <w:basedOn w:val="a1"/>
    <w:link w:val="aa"/>
  </w:style>
  <w:style w:type="character" w:customStyle="1" w:styleId="ad">
    <w:name w:val="Тема примечания Знак"/>
    <w:link w:val="ac"/>
    <w:rPr>
      <w:b/>
      <w:bCs/>
    </w:rPr>
  </w:style>
  <w:style w:type="paragraph" w:customStyle="1" w:styleId="Style49">
    <w:name w:val="_Style 49"/>
    <w:qFormat/>
    <w:pPr>
      <w:jc w:val="center"/>
    </w:pPr>
    <w:rPr>
      <w:b/>
      <w:sz w:val="24"/>
      <w:szCs w:val="24"/>
    </w:rPr>
  </w:style>
  <w:style w:type="character" w:customStyle="1" w:styleId="af5">
    <w:name w:val="Заголовок Знак"/>
    <w:rPr>
      <w:b/>
      <w:sz w:val="24"/>
      <w:szCs w:val="24"/>
    </w:rPr>
  </w:style>
  <w:style w:type="character" w:customStyle="1" w:styleId="10">
    <w:name w:val="Заголовок Знак1"/>
    <w:basedOn w:val="a1"/>
    <w:link w:val="af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Верхний колонтитул Знак"/>
    <w:basedOn w:val="a1"/>
    <w:link w:val="ae"/>
    <w:uiPriority w:val="99"/>
  </w:style>
  <w:style w:type="paragraph" w:styleId="af6">
    <w:name w:val="List Paragraph"/>
    <w:basedOn w:val="a0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728</TotalTime>
  <Pages>3</Pages>
  <Words>632</Words>
  <Characters>3607</Characters>
  <Application>Microsoft Office Word</Application>
  <DocSecurity>0</DocSecurity>
  <Lines>30</Lines>
  <Paragraphs>8</Paragraphs>
  <ScaleCrop>false</ScaleCrop>
  <Company>RUSSIA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140</cp:revision>
  <cp:lastPrinted>2021-09-22T03:54:00Z</cp:lastPrinted>
  <dcterms:created xsi:type="dcterms:W3CDTF">2020-03-11T08:43:00Z</dcterms:created>
  <dcterms:modified xsi:type="dcterms:W3CDTF">2025-06-11T00:57:00Z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12BF1A1323354B6188F29AD410CAAD13_12</vt:lpwstr>
  </property>
</Properties>
</file>